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9B656" w14:textId="796340BF" w:rsidR="00170A47" w:rsidRPr="00170A47" w:rsidRDefault="00BD3EFC" w:rsidP="00170A47">
      <w:pPr>
        <w:pStyle w:val="Datedudocument"/>
        <w:jc w:val="center"/>
        <w:rPr>
          <w:rFonts w:ascii="Arial" w:eastAsiaTheme="majorEastAsia" w:hAnsi="Arial" w:cs="Arial"/>
          <w:b/>
          <w:bCs/>
          <w:color w:val="BA9765" w:themeColor="accent1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BA9765" w:themeColor="accent1"/>
          <w:sz w:val="28"/>
          <w:szCs w:val="28"/>
          <w:lang w:val="bg-BG"/>
        </w:rPr>
        <w:t>В надпревара да бъде най-добрият</w:t>
      </w:r>
      <w:r w:rsidR="001275F6">
        <w:rPr>
          <w:rFonts w:ascii="Arial" w:eastAsiaTheme="majorEastAsia" w:hAnsi="Arial" w:cs="Arial"/>
          <w:b/>
          <w:bCs/>
          <w:color w:val="BA9765" w:themeColor="accent1"/>
          <w:sz w:val="28"/>
          <w:szCs w:val="28"/>
          <w:lang w:val="bg-BG"/>
        </w:rPr>
        <w:t xml:space="preserve"> дог</w:t>
      </w:r>
      <w:r w:rsidR="001F65A0">
        <w:rPr>
          <w:rFonts w:ascii="Arial" w:eastAsiaTheme="majorEastAsia" w:hAnsi="Arial" w:cs="Arial"/>
          <w:b/>
          <w:bCs/>
          <w:color w:val="BA9765" w:themeColor="accent1"/>
          <w:sz w:val="28"/>
          <w:szCs w:val="28"/>
        </w:rPr>
        <w:t xml:space="preserve">, </w:t>
      </w:r>
      <w:r w:rsidR="00B85FCF">
        <w:rPr>
          <w:rFonts w:ascii="Arial" w:eastAsiaTheme="majorEastAsia" w:hAnsi="Arial" w:cs="Arial"/>
          <w:b/>
          <w:bCs/>
          <w:color w:val="BA9765" w:themeColor="accent1"/>
          <w:sz w:val="28"/>
          <w:szCs w:val="28"/>
          <w:lang w:val="bg-BG"/>
        </w:rPr>
        <w:t xml:space="preserve">Снууп </w:t>
      </w:r>
      <w:r>
        <w:rPr>
          <w:rFonts w:ascii="Arial" w:eastAsiaTheme="majorEastAsia" w:hAnsi="Arial" w:cs="Arial"/>
          <w:b/>
          <w:bCs/>
          <w:color w:val="BA9765" w:themeColor="accent1"/>
          <w:sz w:val="28"/>
          <w:szCs w:val="28"/>
          <w:lang w:val="bg-BG"/>
        </w:rPr>
        <w:t xml:space="preserve">връчва </w:t>
      </w:r>
      <w:r w:rsidR="001275F6">
        <w:rPr>
          <w:rFonts w:ascii="Arial" w:eastAsiaTheme="majorEastAsia" w:hAnsi="Arial" w:cs="Arial"/>
          <w:b/>
          <w:bCs/>
          <w:color w:val="BA9765" w:themeColor="accent1"/>
          <w:sz w:val="28"/>
          <w:szCs w:val="28"/>
          <w:lang w:val="bg-BG"/>
        </w:rPr>
        <w:t>з</w:t>
      </w:r>
      <w:r>
        <w:rPr>
          <w:rFonts w:ascii="Arial" w:eastAsiaTheme="majorEastAsia" w:hAnsi="Arial" w:cs="Arial"/>
          <w:b/>
          <w:bCs/>
          <w:color w:val="BA9765" w:themeColor="accent1"/>
          <w:sz w:val="28"/>
          <w:szCs w:val="28"/>
          <w:lang w:val="bg-BG"/>
        </w:rPr>
        <w:t xml:space="preserve">латото на </w:t>
      </w:r>
      <w:r w:rsidR="00170A47" w:rsidRPr="00170A47">
        <w:rPr>
          <w:rFonts w:ascii="Arial" w:eastAsiaTheme="majorEastAsia" w:hAnsi="Arial" w:cs="Arial"/>
          <w:b/>
          <w:bCs/>
          <w:color w:val="BA9765" w:themeColor="accent1"/>
          <w:sz w:val="28"/>
          <w:szCs w:val="28"/>
        </w:rPr>
        <w:t>Publicis</w:t>
      </w:r>
    </w:p>
    <w:p w14:paraId="05A8FAB4" w14:textId="2737FF90" w:rsidR="00170A47" w:rsidRPr="00170A47" w:rsidRDefault="00BD3EFC" w:rsidP="00170A47">
      <w:pPr>
        <w:pStyle w:val="Datedudocument"/>
        <w:spacing w:after="0" w:line="240" w:lineRule="auto"/>
        <w:jc w:val="center"/>
        <w:rPr>
          <w:rFonts w:ascii="Arial" w:hAnsi="Arial" w:cs="Arial"/>
          <w:i/>
          <w:iCs/>
          <w:color w:val="2E2825" w:themeColor="text1"/>
          <w:sz w:val="22"/>
        </w:rPr>
      </w:pPr>
      <w:r>
        <w:rPr>
          <w:rFonts w:ascii="Arial" w:hAnsi="Arial" w:cs="Arial"/>
          <w:i/>
          <w:iCs/>
          <w:color w:val="2E2825" w:themeColor="text1"/>
          <w:sz w:val="22"/>
          <w:lang w:val="bg-BG"/>
        </w:rPr>
        <w:t xml:space="preserve">След като </w:t>
      </w:r>
      <w:r w:rsidR="00170A47" w:rsidRPr="00170A47">
        <w:rPr>
          <w:rFonts w:ascii="Arial" w:hAnsi="Arial" w:cs="Arial"/>
          <w:i/>
          <w:iCs/>
          <w:color w:val="2E2825" w:themeColor="text1"/>
          <w:sz w:val="22"/>
        </w:rPr>
        <w:t>Publicis Groupe</w:t>
      </w:r>
      <w:r>
        <w:rPr>
          <w:rFonts w:ascii="Arial" w:hAnsi="Arial" w:cs="Arial"/>
          <w:i/>
          <w:iCs/>
          <w:color w:val="2E2825" w:themeColor="text1"/>
          <w:sz w:val="22"/>
          <w:lang w:val="bg-BG"/>
        </w:rPr>
        <w:t xml:space="preserve"> завършва годината на </w:t>
      </w:r>
      <w:r w:rsidR="00B85FCF">
        <w:rPr>
          <w:rFonts w:ascii="Arial" w:hAnsi="Arial" w:cs="Arial"/>
          <w:i/>
          <w:iCs/>
          <w:color w:val="2E2825" w:themeColor="text1"/>
          <w:sz w:val="22"/>
          <w:lang w:val="bg-BG"/>
        </w:rPr>
        <w:t>първа</w:t>
      </w:r>
      <w:r>
        <w:rPr>
          <w:rFonts w:ascii="Arial" w:hAnsi="Arial" w:cs="Arial"/>
          <w:i/>
          <w:iCs/>
          <w:color w:val="2E2825" w:themeColor="text1"/>
          <w:sz w:val="22"/>
          <w:lang w:val="bg-BG"/>
        </w:rPr>
        <w:t xml:space="preserve"> позиция като най-голямата холдинг </w:t>
      </w:r>
      <w:r w:rsidRPr="001F65A0">
        <w:rPr>
          <w:rFonts w:ascii="Arial" w:hAnsi="Arial" w:cs="Arial"/>
          <w:i/>
          <w:iCs/>
          <w:color w:val="2E2825" w:themeColor="text1"/>
          <w:sz w:val="22"/>
          <w:lang w:val="bg-BG"/>
        </w:rPr>
        <w:t>компания в комуникационната индустрия</w:t>
      </w:r>
      <w:r w:rsidR="00170A47" w:rsidRPr="001F65A0">
        <w:rPr>
          <w:rFonts w:ascii="Arial" w:hAnsi="Arial" w:cs="Arial"/>
          <w:i/>
          <w:iCs/>
          <w:color w:val="2E2825" w:themeColor="text1"/>
          <w:sz w:val="22"/>
        </w:rPr>
        <w:t>,</w:t>
      </w:r>
    </w:p>
    <w:p w14:paraId="5D96C695" w14:textId="0538EE04" w:rsidR="00170A47" w:rsidRPr="00170A47" w:rsidRDefault="00B85FCF" w:rsidP="00170A47">
      <w:pPr>
        <w:pStyle w:val="Datedudocument"/>
        <w:spacing w:after="0" w:line="240" w:lineRule="auto"/>
        <w:jc w:val="center"/>
        <w:rPr>
          <w:rFonts w:ascii="Arial" w:hAnsi="Arial" w:cs="Arial"/>
          <w:i/>
          <w:iCs/>
          <w:color w:val="2E2825" w:themeColor="text1"/>
          <w:sz w:val="22"/>
        </w:rPr>
      </w:pPr>
      <w:r>
        <w:rPr>
          <w:rFonts w:ascii="Arial" w:hAnsi="Arial" w:cs="Arial"/>
          <w:i/>
          <w:iCs/>
          <w:color w:val="2E2825" w:themeColor="text1"/>
          <w:sz w:val="22"/>
          <w:lang w:val="bg-BG"/>
        </w:rPr>
        <w:t>Снууп Дог</w:t>
      </w:r>
      <w:r w:rsidR="00170A47" w:rsidRPr="00170A47">
        <w:rPr>
          <w:rFonts w:ascii="Arial" w:hAnsi="Arial" w:cs="Arial"/>
          <w:i/>
          <w:iCs/>
          <w:color w:val="2E2825" w:themeColor="text1"/>
          <w:sz w:val="22"/>
        </w:rPr>
        <w:t xml:space="preserve"> </w:t>
      </w:r>
      <w:r w:rsidR="00BD3EFC">
        <w:rPr>
          <w:rFonts w:ascii="Arial" w:hAnsi="Arial" w:cs="Arial"/>
          <w:i/>
          <w:iCs/>
          <w:color w:val="2E2825" w:themeColor="text1"/>
          <w:sz w:val="22"/>
          <w:lang w:val="bg-BG"/>
        </w:rPr>
        <w:t>превзема традиционните Пожелания на компанията, за да даде своя комен</w:t>
      </w:r>
      <w:r>
        <w:rPr>
          <w:rFonts w:ascii="Arial" w:hAnsi="Arial" w:cs="Arial"/>
          <w:i/>
          <w:iCs/>
          <w:color w:val="2E2825" w:themeColor="text1"/>
          <w:sz w:val="22"/>
          <w:lang w:val="bg-BG"/>
        </w:rPr>
        <w:t>т</w:t>
      </w:r>
      <w:r w:rsidR="00BD3EFC">
        <w:rPr>
          <w:rFonts w:ascii="Arial" w:hAnsi="Arial" w:cs="Arial"/>
          <w:i/>
          <w:iCs/>
          <w:color w:val="2E2825" w:themeColor="text1"/>
          <w:sz w:val="22"/>
          <w:lang w:val="bg-BG"/>
        </w:rPr>
        <w:t>ар за надпреварата</w:t>
      </w:r>
      <w:r w:rsidR="00170A47" w:rsidRPr="00170A47">
        <w:rPr>
          <w:rFonts w:ascii="Arial" w:hAnsi="Arial" w:cs="Arial"/>
          <w:i/>
          <w:iCs/>
          <w:color w:val="2E2825" w:themeColor="text1"/>
          <w:sz w:val="22"/>
        </w:rPr>
        <w:t>.</w:t>
      </w:r>
    </w:p>
    <w:p w14:paraId="6168F8F3" w14:textId="77777777" w:rsidR="00170A47" w:rsidRDefault="00170A47" w:rsidP="00170A47">
      <w:pPr>
        <w:pStyle w:val="Datedudocument"/>
        <w:rPr>
          <w:rFonts w:ascii="Arial" w:hAnsi="Arial" w:cs="Arial"/>
          <w:sz w:val="22"/>
          <w:szCs w:val="22"/>
        </w:rPr>
      </w:pPr>
    </w:p>
    <w:p w14:paraId="32287DA0" w14:textId="0E42AEA9" w:rsidR="00170A47" w:rsidRDefault="00E43799" w:rsidP="00170A47">
      <w:pPr>
        <w:pStyle w:val="Datedudocum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F3351DA" wp14:editId="11B09000">
            <wp:extent cx="6134100" cy="3450590"/>
            <wp:effectExtent l="0" t="0" r="0" b="0"/>
            <wp:docPr id="1582652881" name="Image 1" descr="Une image contenant habits, personne, mur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652881" name="Image 1" descr="Une image contenant habits, personne, mur, intérieur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123E5" w14:textId="4612D11C" w:rsidR="005A76CF" w:rsidRPr="00E24AED" w:rsidRDefault="00BD3EFC" w:rsidP="005A76CF">
      <w:pPr>
        <w:pStyle w:val="Datedudocument"/>
        <w:spacing w:after="0"/>
        <w:rPr>
          <w:rFonts w:ascii="Arial" w:hAnsi="Arial" w:cs="Arial"/>
          <w:color w:val="2E2825" w:themeColor="text1"/>
          <w:sz w:val="22"/>
          <w:szCs w:val="22"/>
        </w:rPr>
      </w:pPr>
      <w:r>
        <w:rPr>
          <w:rFonts w:ascii="Arial" w:hAnsi="Arial" w:cs="Arial"/>
          <w:b/>
          <w:bCs/>
          <w:color w:val="2E2825" w:themeColor="text1"/>
          <w:sz w:val="22"/>
          <w:szCs w:val="22"/>
          <w:lang w:val="bg-BG"/>
        </w:rPr>
        <w:t xml:space="preserve">Париж, 4 декември 2024 г. </w:t>
      </w:r>
      <w:r w:rsidR="009311CF" w:rsidRPr="00E24AED">
        <w:rPr>
          <w:rFonts w:ascii="Arial" w:hAnsi="Arial" w:cs="Arial"/>
          <w:b/>
          <w:bCs/>
          <w:color w:val="2E2825" w:themeColor="text1"/>
          <w:sz w:val="22"/>
          <w:szCs w:val="22"/>
        </w:rPr>
        <w:t>– Publicis Groupe</w:t>
      </w:r>
      <w:r w:rsidR="009311CF" w:rsidRPr="00E24AED">
        <w:rPr>
          <w:rFonts w:ascii="Arial" w:hAnsi="Arial" w:cs="Arial"/>
          <w:color w:val="2E2825" w:themeColor="text1"/>
          <w:sz w:val="22"/>
          <w:szCs w:val="22"/>
        </w:rPr>
        <w:t> </w:t>
      </w:r>
      <w:r w:rsidR="009311CF" w:rsidRPr="00E24AED">
        <w:rPr>
          <w:rFonts w:ascii="Arial" w:hAnsi="Arial" w:cs="Arial"/>
          <w:b/>
          <w:color w:val="2E2825" w:themeColor="text1"/>
          <w:sz w:val="22"/>
          <w:szCs w:val="22"/>
        </w:rPr>
        <w:t>[Euronext Paris FR0000130577, CAC 40]</w:t>
      </w:r>
      <w:r w:rsidR="009311CF" w:rsidRPr="00E24AED">
        <w:rPr>
          <w:rFonts w:ascii="Arial" w:hAnsi="Arial" w:cs="Arial"/>
          <w:color w:val="2E2825" w:themeColor="text1"/>
          <w:sz w:val="22"/>
          <w:szCs w:val="22"/>
        </w:rPr>
        <w:t xml:space="preserve"> </w:t>
      </w:r>
    </w:p>
    <w:p w14:paraId="2106E278" w14:textId="77777777" w:rsidR="00C438D9" w:rsidRDefault="00C438D9" w:rsidP="005A76CF">
      <w:pPr>
        <w:pStyle w:val="Datedudocument"/>
        <w:spacing w:after="0"/>
        <w:rPr>
          <w:rFonts w:ascii="Arial" w:hAnsi="Arial" w:cs="Arial"/>
          <w:color w:val="2E2825" w:themeColor="text1"/>
          <w:sz w:val="22"/>
          <w:lang w:val="bg-BG"/>
        </w:rPr>
      </w:pPr>
    </w:p>
    <w:p w14:paraId="33B58928" w14:textId="7077FE2C" w:rsidR="00C438D9" w:rsidRPr="00C438D9" w:rsidRDefault="00C438D9" w:rsidP="005A76CF">
      <w:pPr>
        <w:pStyle w:val="Datedudocument"/>
        <w:spacing w:after="0"/>
        <w:rPr>
          <w:rFonts w:ascii="Arial" w:hAnsi="Arial" w:cs="Arial"/>
          <w:color w:val="2E2825" w:themeColor="text1"/>
          <w:sz w:val="22"/>
          <w:lang w:val="bg-BG"/>
        </w:rPr>
      </w:pPr>
      <w:r>
        <w:rPr>
          <w:rFonts w:ascii="Arial" w:hAnsi="Arial" w:cs="Arial"/>
          <w:color w:val="2E2825" w:themeColor="text1"/>
          <w:sz w:val="22"/>
          <w:lang w:val="bg-BG"/>
        </w:rPr>
        <w:t xml:space="preserve">Заедно с френската рекламна компания, която е на път да </w:t>
      </w:r>
      <w:proofErr w:type="spellStart"/>
      <w:r w:rsidRPr="00C438D9">
        <w:rPr>
          <w:rFonts w:ascii="Arial" w:hAnsi="Arial" w:cs="Arial"/>
          <w:color w:val="2E2825" w:themeColor="text1"/>
          <w:sz w:val="22"/>
        </w:rPr>
        <w:t>заеме</w:t>
      </w:r>
      <w:proofErr w:type="spellEnd"/>
      <w:r w:rsidR="001F65A0">
        <w:rPr>
          <w:rFonts w:ascii="Arial" w:hAnsi="Arial" w:cs="Arial"/>
          <w:color w:val="2E2825" w:themeColor="text1"/>
          <w:sz w:val="22"/>
        </w:rPr>
        <w:t xml:space="preserve"> </w:t>
      </w:r>
      <w:proofErr w:type="spellStart"/>
      <w:r w:rsidRPr="00C438D9">
        <w:rPr>
          <w:rFonts w:ascii="Arial" w:hAnsi="Arial" w:cs="Arial"/>
          <w:color w:val="2E2825" w:themeColor="text1"/>
          <w:sz w:val="22"/>
        </w:rPr>
        <w:t>място</w:t>
      </w:r>
      <w:proofErr w:type="spellEnd"/>
      <w:r w:rsidR="001F65A0">
        <w:rPr>
          <w:rFonts w:ascii="Arial" w:hAnsi="Arial" w:cs="Arial"/>
          <w:color w:val="2E2825" w:themeColor="text1"/>
          <w:sz w:val="22"/>
        </w:rPr>
        <w:t xml:space="preserve"> #1</w:t>
      </w:r>
      <w:r w:rsidRPr="00C438D9">
        <w:rPr>
          <w:rFonts w:ascii="Arial" w:hAnsi="Arial" w:cs="Arial"/>
          <w:color w:val="2E2825" w:themeColor="text1"/>
          <w:sz w:val="22"/>
        </w:rPr>
        <w:t xml:space="preserve"> </w:t>
      </w:r>
      <w:proofErr w:type="spellStart"/>
      <w:r w:rsidRPr="00C438D9">
        <w:rPr>
          <w:rFonts w:ascii="Arial" w:hAnsi="Arial" w:cs="Arial"/>
          <w:color w:val="2E2825" w:themeColor="text1"/>
          <w:sz w:val="22"/>
        </w:rPr>
        <w:t>за</w:t>
      </w:r>
      <w:proofErr w:type="spellEnd"/>
      <w:r w:rsidRPr="00C438D9">
        <w:rPr>
          <w:rFonts w:ascii="Arial" w:hAnsi="Arial" w:cs="Arial"/>
          <w:color w:val="2E2825" w:themeColor="text1"/>
          <w:sz w:val="22"/>
        </w:rPr>
        <w:t xml:space="preserve"> </w:t>
      </w:r>
      <w:proofErr w:type="spellStart"/>
      <w:r w:rsidRPr="00C438D9">
        <w:rPr>
          <w:rFonts w:ascii="Arial" w:hAnsi="Arial" w:cs="Arial"/>
          <w:color w:val="2E2825" w:themeColor="text1"/>
          <w:sz w:val="22"/>
        </w:rPr>
        <w:t>първи</w:t>
      </w:r>
      <w:proofErr w:type="spellEnd"/>
      <w:r w:rsidRPr="00C438D9">
        <w:rPr>
          <w:rFonts w:ascii="Arial" w:hAnsi="Arial" w:cs="Arial"/>
          <w:color w:val="2E2825" w:themeColor="text1"/>
          <w:sz w:val="22"/>
        </w:rPr>
        <w:t xml:space="preserve"> </w:t>
      </w:r>
      <w:proofErr w:type="spellStart"/>
      <w:r w:rsidRPr="00C438D9">
        <w:rPr>
          <w:rFonts w:ascii="Arial" w:hAnsi="Arial" w:cs="Arial"/>
          <w:color w:val="2E2825" w:themeColor="text1"/>
          <w:sz w:val="22"/>
        </w:rPr>
        <w:t>път</w:t>
      </w:r>
      <w:proofErr w:type="spellEnd"/>
      <w:r w:rsidRPr="00C438D9">
        <w:rPr>
          <w:rFonts w:ascii="Arial" w:hAnsi="Arial" w:cs="Arial"/>
          <w:color w:val="2E2825" w:themeColor="text1"/>
          <w:sz w:val="22"/>
        </w:rPr>
        <w:t xml:space="preserve"> в </w:t>
      </w:r>
      <w:proofErr w:type="spellStart"/>
      <w:r w:rsidRPr="00C438D9">
        <w:rPr>
          <w:rFonts w:ascii="Arial" w:hAnsi="Arial" w:cs="Arial"/>
          <w:color w:val="2E2825" w:themeColor="text1"/>
          <w:sz w:val="22"/>
        </w:rPr>
        <w:t>историята</w:t>
      </w:r>
      <w:proofErr w:type="spellEnd"/>
      <w:r>
        <w:rPr>
          <w:rFonts w:ascii="Arial" w:hAnsi="Arial" w:cs="Arial"/>
          <w:color w:val="2E2825" w:themeColor="text1"/>
          <w:sz w:val="22"/>
          <w:lang w:val="bg-BG"/>
        </w:rPr>
        <w:t>, кой ако не самият Снууп Дог</w:t>
      </w:r>
      <w:r w:rsidRPr="001F65A0">
        <w:rPr>
          <w:rFonts w:ascii="Arial" w:hAnsi="Arial" w:cs="Arial"/>
          <w:color w:val="2E2825" w:themeColor="text1"/>
          <w:sz w:val="22"/>
          <w:lang w:val="bg-BG"/>
        </w:rPr>
        <w:t>, официалният</w:t>
      </w:r>
      <w:r>
        <w:rPr>
          <w:rFonts w:ascii="Arial" w:hAnsi="Arial" w:cs="Arial"/>
          <w:color w:val="2E2825" w:themeColor="text1"/>
          <w:sz w:val="22"/>
          <w:lang w:val="bg-BG"/>
        </w:rPr>
        <w:t xml:space="preserve"> поддръжник на Олимпийските игри и любимият рап изпълнител на Морис Леви, да поздрави нашите екипи за постигане на личен регорд в година на върхови постижения?</w:t>
      </w:r>
    </w:p>
    <w:p w14:paraId="2534006B" w14:textId="77777777" w:rsidR="00C438D9" w:rsidRDefault="00C438D9" w:rsidP="005A76CF">
      <w:pPr>
        <w:pStyle w:val="Datedudocument"/>
        <w:spacing w:after="0"/>
        <w:rPr>
          <w:rFonts w:ascii="Arial" w:hAnsi="Arial" w:cs="Arial"/>
          <w:color w:val="2E2825" w:themeColor="text1"/>
          <w:sz w:val="22"/>
          <w:lang w:val="bg-BG"/>
        </w:rPr>
      </w:pPr>
    </w:p>
    <w:p w14:paraId="254909B0" w14:textId="19856611" w:rsidR="00170A47" w:rsidRDefault="00B85FCF" w:rsidP="00170A47">
      <w:pPr>
        <w:pStyle w:val="Datedudocument"/>
        <w:rPr>
          <w:rFonts w:ascii="Arial" w:hAnsi="Arial" w:cs="Arial"/>
          <w:color w:val="2E2825" w:themeColor="text1"/>
          <w:sz w:val="22"/>
          <w:lang w:val="bg-BG"/>
        </w:rPr>
      </w:pPr>
      <w:r>
        <w:rPr>
          <w:rFonts w:ascii="Arial" w:hAnsi="Arial" w:cs="Arial"/>
          <w:sz w:val="22"/>
          <w:lang w:val="bg-BG"/>
        </w:rPr>
        <w:t xml:space="preserve">Вижте </w:t>
      </w:r>
      <w:hyperlink r:id="rId9" w:history="1">
        <w:r w:rsidRPr="001F65A0">
          <w:rPr>
            <w:rStyle w:val="Hyperlink"/>
            <w:rFonts w:ascii="Arial" w:hAnsi="Arial" w:cs="Arial"/>
            <w:b/>
            <w:bCs/>
            <w:sz w:val="22"/>
            <w:lang w:val="bg-BG"/>
          </w:rPr>
          <w:t>пожеланията „</w:t>
        </w:r>
        <w:r w:rsidRPr="001F65A0">
          <w:rPr>
            <w:rStyle w:val="Hyperlink"/>
            <w:rFonts w:ascii="Arial" w:hAnsi="Arial" w:cs="Arial"/>
            <w:b/>
            <w:bCs/>
            <w:sz w:val="22"/>
          </w:rPr>
          <w:t>THE WISHZELS</w:t>
        </w:r>
        <w:r w:rsidRPr="001F65A0">
          <w:rPr>
            <w:rStyle w:val="Hyperlink"/>
            <w:rFonts w:ascii="Arial" w:hAnsi="Arial" w:cs="Arial"/>
            <w:b/>
            <w:bCs/>
            <w:sz w:val="22"/>
            <w:lang w:val="bg-BG"/>
          </w:rPr>
          <w:t>“ във видеото</w:t>
        </w:r>
      </w:hyperlink>
      <w:r>
        <w:rPr>
          <w:rFonts w:ascii="Arial" w:hAnsi="Arial" w:cs="Arial"/>
          <w:color w:val="2E2825" w:themeColor="text1"/>
          <w:sz w:val="22"/>
          <w:lang w:val="bg-BG"/>
        </w:rPr>
        <w:t xml:space="preserve"> и нашето ново „снуупифицирано“ лого...</w:t>
      </w:r>
    </w:p>
    <w:p w14:paraId="2B141D4D" w14:textId="77777777" w:rsidR="007F44BB" w:rsidRPr="00B85FCF" w:rsidRDefault="007F44BB" w:rsidP="00170A47">
      <w:pPr>
        <w:pStyle w:val="Datedudocument"/>
        <w:rPr>
          <w:rFonts w:ascii="Arial" w:hAnsi="Arial" w:cs="Arial"/>
          <w:sz w:val="22"/>
          <w:lang w:val="bg-BG"/>
        </w:rPr>
      </w:pPr>
    </w:p>
    <w:p w14:paraId="662CF73C" w14:textId="005855DF" w:rsidR="00BF337D" w:rsidRPr="00682E89" w:rsidRDefault="007F44BB" w:rsidP="00682E89">
      <w:pPr>
        <w:spacing w:line="240" w:lineRule="auto"/>
        <w:jc w:val="both"/>
        <w:rPr>
          <w:rFonts w:ascii="Arial" w:eastAsia="Calibri" w:hAnsi="Arial" w:cs="Arial"/>
          <w:b/>
          <w:bCs/>
          <w:color w:val="B79663"/>
          <w:sz w:val="16"/>
          <w:szCs w:val="16"/>
        </w:rPr>
      </w:pPr>
      <w:r>
        <w:rPr>
          <w:rFonts w:ascii="Arial" w:eastAsia="Calibri" w:hAnsi="Arial" w:cs="Arial"/>
          <w:b/>
          <w:bCs/>
          <w:color w:val="B79663"/>
          <w:sz w:val="16"/>
          <w:szCs w:val="16"/>
          <w:lang w:val="bg-BG"/>
        </w:rPr>
        <w:t>За</w:t>
      </w:r>
      <w:r w:rsidR="0012681F" w:rsidRPr="00682E89">
        <w:rPr>
          <w:rFonts w:ascii="Arial" w:eastAsia="Calibri" w:hAnsi="Arial" w:cs="Arial"/>
          <w:b/>
          <w:bCs/>
          <w:color w:val="B79663"/>
          <w:sz w:val="16"/>
          <w:szCs w:val="16"/>
        </w:rPr>
        <w:t xml:space="preserve"> Publicis Groupe - The Power of One</w:t>
      </w:r>
    </w:p>
    <w:p w14:paraId="620B18D8" w14:textId="77777777" w:rsidR="007F44BB" w:rsidRDefault="00BF337D" w:rsidP="00682E89">
      <w:pPr>
        <w:spacing w:line="240" w:lineRule="auto"/>
        <w:jc w:val="both"/>
        <w:rPr>
          <w:rFonts w:ascii="Arial" w:eastAsia="Times New Roman" w:hAnsi="Arial" w:cs="Arial"/>
          <w:sz w:val="16"/>
          <w:szCs w:val="16"/>
          <w:lang w:val="bg-BG" w:eastAsia="bg-BG"/>
        </w:rPr>
      </w:pPr>
      <w:r w:rsidRPr="00682E89">
        <w:rPr>
          <w:rFonts w:ascii="Arial" w:eastAsia="Times New Roman" w:hAnsi="Arial" w:cs="Arial"/>
          <w:b/>
          <w:bCs/>
          <w:sz w:val="16"/>
          <w:szCs w:val="16"/>
          <w:lang w:val="bg-BG" w:eastAsia="bg-BG"/>
        </w:rPr>
        <w:t xml:space="preserve">Publicis Groupe </w:t>
      </w:r>
      <w:r w:rsidRPr="00682E89">
        <w:rPr>
          <w:rFonts w:ascii="Arial" w:eastAsia="Times New Roman" w:hAnsi="Arial" w:cs="Arial"/>
          <w:sz w:val="16"/>
          <w:szCs w:val="16"/>
          <w:lang w:val="bg-BG"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 бизнес трансформация. Publicis Groupe партнира на клиентите в тяхното бизнес развитие, като осигурява централизиран достъп до експертизата на екипи</w:t>
      </w:r>
      <w:r w:rsidRPr="00682E89">
        <w:rPr>
          <w:rFonts w:ascii="Arial" w:eastAsia="Times New Roman" w:hAnsi="Arial" w:cs="Arial"/>
          <w:sz w:val="16"/>
          <w:szCs w:val="16"/>
          <w:lang w:val="bg-BG" w:eastAsia="bg-BG"/>
        </w:rPr>
        <w:t xml:space="preserve"> в четири основни направления: комуникации, медии, данни и технологии, за да</w:t>
      </w:r>
      <w:r w:rsidRPr="00682E89">
        <w:rPr>
          <w:rFonts w:ascii="Arial" w:eastAsia="Times New Roman" w:hAnsi="Arial" w:cs="Arial"/>
          <w:sz w:val="16"/>
          <w:szCs w:val="16"/>
          <w:lang w:val="bg-BG" w:eastAsia="bg-BG"/>
        </w:rPr>
        <w:t xml:space="preserve"> акцентира върху персонализираните и индивидуални маркетингови решения. </w:t>
      </w:r>
      <w:r w:rsidRPr="00682E89">
        <w:rPr>
          <w:rFonts w:ascii="Arial" w:eastAsia="Times New Roman" w:hAnsi="Arial" w:cs="Arial"/>
          <w:sz w:val="16"/>
          <w:szCs w:val="16"/>
          <w:lang w:val="bg-BG" w:eastAsia="bg-BG"/>
        </w:rPr>
        <w:t>Компанията присъства в над 100 пазара и има близо 103 000 служителя.</w:t>
      </w:r>
    </w:p>
    <w:p w14:paraId="4D86B1A7" w14:textId="56A5067E" w:rsidR="00C207E9" w:rsidRPr="006559D6" w:rsidRDefault="0012681F" w:rsidP="007F44BB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hyperlink r:id="rId10" w:history="1">
        <w:r w:rsidRPr="00682E89">
          <w:rPr>
            <w:rFonts w:ascii="Arial" w:hAnsi="Arial" w:cs="Arial"/>
            <w:i/>
            <w:iCs/>
            <w:color w:val="2559D9"/>
            <w:sz w:val="16"/>
            <w:szCs w:val="16"/>
            <w:u w:val="single"/>
            <w:lang w:val="en-GB"/>
          </w:rPr>
          <w:t>www.publicisgroupe.com</w:t>
        </w:r>
      </w:hyperlink>
      <w:r w:rsidRPr="00682E89">
        <w:rPr>
          <w:rFonts w:ascii="Arial" w:hAnsi="Arial" w:cs="Arial"/>
          <w:sz w:val="16"/>
          <w:szCs w:val="16"/>
        </w:rPr>
        <w:t xml:space="preserve">| </w:t>
      </w:r>
      <w:bookmarkStart w:id="0" w:name="_Hlk120031034"/>
      <w:r w:rsidRPr="00682E89">
        <w:rPr>
          <w:rFonts w:ascii="Arial" w:hAnsi="Arial" w:cs="Arial"/>
          <w:sz w:val="16"/>
          <w:szCs w:val="16"/>
          <w:lang w:val="fr-FR"/>
        </w:rPr>
        <w:fldChar w:fldCharType="begin"/>
      </w:r>
      <w:r w:rsidRPr="00682E89">
        <w:rPr>
          <w:rFonts w:ascii="Arial" w:hAnsi="Arial" w:cs="Arial"/>
          <w:color w:val="BA9765" w:themeColor="accent1"/>
          <w:sz w:val="16"/>
          <w:szCs w:val="16"/>
        </w:rPr>
        <w:instrText xml:space="preserve"> HYPERLINK "https://www.twitter.com/PublicisGroupe" \t "_blank" </w:instrText>
      </w:r>
      <w:r w:rsidRPr="00682E89">
        <w:rPr>
          <w:rFonts w:ascii="Arial" w:hAnsi="Arial" w:cs="Arial"/>
          <w:sz w:val="16"/>
          <w:szCs w:val="16"/>
          <w:lang w:val="fr-FR"/>
        </w:rPr>
      </w:r>
      <w:r w:rsidRPr="00682E89">
        <w:rPr>
          <w:rFonts w:ascii="Arial" w:hAnsi="Arial" w:cs="Arial"/>
          <w:sz w:val="16"/>
          <w:szCs w:val="16"/>
          <w:lang w:val="fr-FR"/>
        </w:rPr>
        <w:fldChar w:fldCharType="separate"/>
      </w:r>
      <w:r w:rsidRPr="00682E89">
        <w:rPr>
          <w:rStyle w:val="Hyperlink"/>
          <w:rFonts w:ascii="Arial" w:hAnsi="Arial" w:cs="Arial"/>
          <w:i/>
          <w:iCs/>
          <w:color w:val="BA9765" w:themeColor="accent1"/>
          <w:sz w:val="16"/>
          <w:szCs w:val="16"/>
          <w:bdr w:val="none" w:sz="0" w:space="0" w:color="auto" w:frame="1"/>
        </w:rPr>
        <w:t>Twitter</w:t>
      </w:r>
      <w:r w:rsidRPr="00682E89">
        <w:rPr>
          <w:rStyle w:val="Hyperlink"/>
          <w:rFonts w:ascii="Arial" w:hAnsi="Arial" w:cs="Arial"/>
          <w:i/>
          <w:iCs/>
          <w:color w:val="BA9765" w:themeColor="accent1"/>
          <w:sz w:val="16"/>
          <w:szCs w:val="16"/>
          <w:bdr w:val="none" w:sz="0" w:space="0" w:color="auto" w:frame="1"/>
        </w:rPr>
        <w:fldChar w:fldCharType="end"/>
      </w:r>
      <w:r w:rsidRPr="00682E89">
        <w:rPr>
          <w:rFonts w:ascii="Arial" w:hAnsi="Arial" w:cs="Arial"/>
          <w:color w:val="BA9765" w:themeColor="accent1"/>
          <w:sz w:val="16"/>
          <w:szCs w:val="16"/>
        </w:rPr>
        <w:t xml:space="preserve"> </w:t>
      </w:r>
      <w:r w:rsidRPr="00682E89">
        <w:rPr>
          <w:rFonts w:ascii="Arial" w:eastAsia="Interstate-Light" w:hAnsi="Arial" w:cs="Arial"/>
          <w:i/>
          <w:color w:val="BA9765" w:themeColor="accent1"/>
          <w:sz w:val="16"/>
          <w:szCs w:val="16"/>
        </w:rPr>
        <w:t>|</w:t>
      </w:r>
      <w:r w:rsidRPr="00682E89">
        <w:rPr>
          <w:rFonts w:ascii="Arial" w:hAnsi="Arial" w:cs="Arial"/>
          <w:color w:val="BA9765" w:themeColor="accent1"/>
          <w:sz w:val="16"/>
          <w:szCs w:val="16"/>
        </w:rPr>
        <w:t xml:space="preserve"> </w:t>
      </w:r>
      <w:hyperlink r:id="rId11" w:history="1">
        <w:r w:rsidRPr="00682E89">
          <w:rPr>
            <w:rStyle w:val="Hyperlink"/>
            <w:rFonts w:ascii="Arial" w:eastAsia="Interstate-Light" w:hAnsi="Arial" w:cs="Arial"/>
            <w:i/>
            <w:color w:val="BA9765" w:themeColor="accent1"/>
            <w:sz w:val="16"/>
            <w:szCs w:val="16"/>
          </w:rPr>
          <w:t>Facebook</w:t>
        </w:r>
      </w:hyperlink>
      <w:r w:rsidRPr="00682E89">
        <w:rPr>
          <w:rFonts w:ascii="Arial" w:eastAsia="Interstate-Light" w:hAnsi="Arial" w:cs="Arial"/>
          <w:i/>
          <w:color w:val="BA9765" w:themeColor="accent1"/>
          <w:sz w:val="16"/>
          <w:szCs w:val="16"/>
        </w:rPr>
        <w:t xml:space="preserve"> | </w:t>
      </w:r>
      <w:hyperlink r:id="rId12" w:history="1">
        <w:r w:rsidRPr="00682E89">
          <w:rPr>
            <w:rStyle w:val="Hyperlink"/>
            <w:rFonts w:ascii="Arial" w:eastAsia="Interstate-Light" w:hAnsi="Arial" w:cs="Arial"/>
            <w:i/>
            <w:color w:val="BA9765" w:themeColor="accent1"/>
            <w:sz w:val="16"/>
            <w:szCs w:val="16"/>
          </w:rPr>
          <w:t>LinkedIn</w:t>
        </w:r>
      </w:hyperlink>
      <w:r w:rsidRPr="00682E89">
        <w:rPr>
          <w:rFonts w:ascii="Arial" w:eastAsia="Interstate-Light" w:hAnsi="Arial" w:cs="Arial"/>
          <w:i/>
          <w:color w:val="BA9765" w:themeColor="accent1"/>
          <w:sz w:val="16"/>
          <w:szCs w:val="16"/>
        </w:rPr>
        <w:t xml:space="preserve"> | </w:t>
      </w:r>
      <w:hyperlink r:id="rId13" w:history="1">
        <w:r w:rsidRPr="00682E89">
          <w:rPr>
            <w:rStyle w:val="Hyperlink"/>
            <w:rFonts w:ascii="Arial" w:eastAsia="Interstate-Light" w:hAnsi="Arial" w:cs="Arial"/>
            <w:i/>
            <w:color w:val="BA9765" w:themeColor="accent1"/>
            <w:sz w:val="16"/>
            <w:szCs w:val="16"/>
          </w:rPr>
          <w:t>YouTube</w:t>
        </w:r>
      </w:hyperlink>
      <w:r w:rsidRPr="00682E89">
        <w:rPr>
          <w:rFonts w:ascii="Arial" w:eastAsia="Interstate-Light" w:hAnsi="Arial" w:cs="Arial"/>
          <w:i/>
          <w:color w:val="BA9765" w:themeColor="accent1"/>
          <w:sz w:val="16"/>
          <w:szCs w:val="16"/>
        </w:rPr>
        <w:t xml:space="preserve"> | </w:t>
      </w:r>
      <w:hyperlink r:id="rId14" w:history="1">
        <w:r w:rsidRPr="00682E89">
          <w:rPr>
            <w:rStyle w:val="Hyperlink"/>
            <w:rFonts w:ascii="Arial" w:hAnsi="Arial" w:cs="Arial"/>
            <w:i/>
            <w:iCs/>
            <w:color w:val="BA9765" w:themeColor="accent1"/>
            <w:sz w:val="16"/>
            <w:szCs w:val="16"/>
          </w:rPr>
          <w:t>Instagram</w:t>
        </w:r>
      </w:hyperlink>
      <w:r w:rsidRPr="00682E89">
        <w:rPr>
          <w:rFonts w:ascii="Arial" w:hAnsi="Arial" w:cs="Arial"/>
          <w:i/>
          <w:iCs/>
          <w:color w:val="BA9765" w:themeColor="accent1"/>
          <w:sz w:val="16"/>
          <w:szCs w:val="16"/>
        </w:rPr>
        <w:t xml:space="preserve"> </w:t>
      </w:r>
      <w:r w:rsidRPr="00682E89">
        <w:rPr>
          <w:rFonts w:ascii="Arial" w:eastAsia="Interstate-Light" w:hAnsi="Arial" w:cs="Arial"/>
          <w:i/>
          <w:color w:val="BA9765" w:themeColor="accent1"/>
          <w:sz w:val="16"/>
          <w:szCs w:val="16"/>
        </w:rPr>
        <w:t>|</w:t>
      </w:r>
      <w:r w:rsidRPr="00682E89">
        <w:rPr>
          <w:rFonts w:ascii="Arial" w:hAnsi="Arial" w:cs="Arial"/>
          <w:i/>
          <w:iCs/>
          <w:color w:val="BA9765" w:themeColor="accent1"/>
          <w:sz w:val="16"/>
          <w:szCs w:val="16"/>
        </w:rPr>
        <w:t xml:space="preserve"> </w:t>
      </w:r>
      <w:r w:rsidRPr="00682E89">
        <w:rPr>
          <w:rFonts w:ascii="Arial" w:eastAsia="Interstate-Light" w:hAnsi="Arial" w:cs="Arial"/>
          <w:i/>
          <w:color w:val="BA9765" w:themeColor="accent1"/>
          <w:sz w:val="16"/>
          <w:szCs w:val="16"/>
        </w:rPr>
        <w:t>Viva la Difference!</w:t>
      </w:r>
      <w:bookmarkEnd w:id="0"/>
    </w:p>
    <w:sectPr w:rsidR="00C207E9" w:rsidRPr="006559D6" w:rsidSect="007F44B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350" w:right="1123" w:bottom="90" w:left="112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E95C" w14:textId="77777777" w:rsidR="006F2E93" w:rsidRDefault="006F2E93" w:rsidP="009E0E6A">
      <w:r>
        <w:separator/>
      </w:r>
    </w:p>
  </w:endnote>
  <w:endnote w:type="continuationSeparator" w:id="0">
    <w:p w14:paraId="28EF82AB" w14:textId="77777777" w:rsidR="006F2E93" w:rsidRDefault="006F2E93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state-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13C60110" w14:textId="77777777" w:rsidTr="001D7E5C">
      <w:tc>
        <w:tcPr>
          <w:tcW w:w="567" w:type="dxa"/>
        </w:tcPr>
        <w:p w14:paraId="75F6AFDF" w14:textId="7FF733F2" w:rsidR="008B6A54" w:rsidRPr="00A236B1" w:rsidRDefault="00DB156A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D41B41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r w:rsidR="00453838">
            <w:rPr>
              <w:noProof/>
              <w:sz w:val="12"/>
              <w:szCs w:val="12"/>
            </w:rPr>
            <w:fldChar w:fldCharType="begin"/>
          </w:r>
          <w:r w:rsidR="00453838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453838">
            <w:rPr>
              <w:noProof/>
              <w:sz w:val="12"/>
              <w:szCs w:val="12"/>
            </w:rPr>
            <w:fldChar w:fldCharType="separate"/>
          </w:r>
          <w:r w:rsidR="00D41B41">
            <w:rPr>
              <w:noProof/>
              <w:sz w:val="12"/>
              <w:szCs w:val="12"/>
            </w:rPr>
            <w:t>2</w:t>
          </w:r>
          <w:r w:rsidR="00453838">
            <w:rPr>
              <w:noProof/>
              <w:sz w:val="12"/>
              <w:szCs w:val="12"/>
            </w:rPr>
            <w:fldChar w:fldCharType="end"/>
          </w:r>
        </w:p>
      </w:tc>
    </w:tr>
  </w:tbl>
  <w:p w14:paraId="2E2390D0" w14:textId="77777777" w:rsidR="00513032" w:rsidRDefault="00513032">
    <w:pPr>
      <w:pStyle w:val="Footer"/>
    </w:pPr>
  </w:p>
  <w:p w14:paraId="257758C6" w14:textId="77777777" w:rsidR="00513032" w:rsidRDefault="00513032">
    <w:pPr>
      <w:pStyle w:val="Footer"/>
    </w:pPr>
  </w:p>
  <w:p w14:paraId="6E957C45" w14:textId="77777777" w:rsidR="00513032" w:rsidRDefault="00513032">
    <w:pPr>
      <w:pStyle w:val="Footer"/>
    </w:pPr>
  </w:p>
  <w:p w14:paraId="77CD42D2" w14:textId="77777777" w:rsidR="00513032" w:rsidRDefault="00513032">
    <w:pPr>
      <w:pStyle w:val="Footer"/>
    </w:pPr>
  </w:p>
  <w:p w14:paraId="188977E4" w14:textId="77777777" w:rsidR="00513032" w:rsidRDefault="004564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68B933" wp14:editId="6C95A9D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0" b="190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430C3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8B933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" fillcolor="#ba9765 [3204]" stroked="f">
              <v:textbox>
                <w:txbxContent>
                  <w:p w14:paraId="519430C3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CC91435" w14:textId="77777777" w:rsidR="00513032" w:rsidRDefault="00513032">
    <w:pPr>
      <w:pStyle w:val="Footer"/>
    </w:pPr>
  </w:p>
  <w:p w14:paraId="79191FCC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D5E7" w14:textId="77777777" w:rsidR="00513032" w:rsidRPr="009E0E6A" w:rsidRDefault="00513032" w:rsidP="00EF7B06">
    <w:pPr>
      <w:pStyle w:val="Footer"/>
      <w:rPr>
        <w:lang w:val="en-US"/>
      </w:rPr>
    </w:pPr>
  </w:p>
  <w:p w14:paraId="6628C8B8" w14:textId="77777777" w:rsidR="00513032" w:rsidRPr="009E0E6A" w:rsidRDefault="00513032" w:rsidP="00EF7B06">
    <w:pPr>
      <w:pStyle w:val="Footer"/>
      <w:rPr>
        <w:lang w:val="en-US"/>
      </w:rPr>
    </w:pPr>
  </w:p>
  <w:p w14:paraId="45A937D3" w14:textId="77777777" w:rsidR="00513032" w:rsidRPr="009E0E6A" w:rsidRDefault="00513032" w:rsidP="00EF7B06">
    <w:pPr>
      <w:pStyle w:val="Footer"/>
      <w:rPr>
        <w:lang w:val="en-US"/>
      </w:rPr>
    </w:pPr>
  </w:p>
  <w:p w14:paraId="07CF7299" w14:textId="77777777" w:rsidR="00513032" w:rsidRPr="009E0E6A" w:rsidRDefault="00513032" w:rsidP="00EF7B06">
    <w:pPr>
      <w:pStyle w:val="Footer"/>
      <w:rPr>
        <w:lang w:val="en-US"/>
      </w:rPr>
    </w:pPr>
  </w:p>
  <w:p w14:paraId="3C6BFBFF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4564E2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43378A64" wp14:editId="44C4EBB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A89EDB" id="Rectangle 4" o:spid="_x0000_s1026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3D2DE" w14:textId="77777777" w:rsidR="006F2E93" w:rsidRDefault="006F2E93" w:rsidP="009E0E6A">
      <w:r>
        <w:separator/>
      </w:r>
    </w:p>
  </w:footnote>
  <w:footnote w:type="continuationSeparator" w:id="0">
    <w:p w14:paraId="79EBDAE2" w14:textId="77777777" w:rsidR="006F2E93" w:rsidRDefault="006F2E93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6BBED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75F3224" wp14:editId="0A1345C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1417129038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743124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A1C27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4A06F4F" wp14:editId="59DB0AB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2091373939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46D7F1" w14:textId="77777777" w:rsidR="00513032" w:rsidRPr="009E0E6A" w:rsidRDefault="00513032">
    <w:pPr>
      <w:pStyle w:val="Header"/>
      <w:rPr>
        <w:lang w:val="en-US"/>
      </w:rPr>
    </w:pPr>
  </w:p>
  <w:p w14:paraId="7CD6EEDF" w14:textId="77777777" w:rsidR="00513032" w:rsidRPr="009E0E6A" w:rsidRDefault="00513032">
    <w:pPr>
      <w:pStyle w:val="Header"/>
      <w:rPr>
        <w:lang w:val="en-US"/>
      </w:rPr>
    </w:pPr>
  </w:p>
  <w:p w14:paraId="5C96D54D" w14:textId="77777777" w:rsidR="00513032" w:rsidRPr="009E0E6A" w:rsidRDefault="00513032">
    <w:pPr>
      <w:pStyle w:val="Header"/>
      <w:rPr>
        <w:lang w:val="en-US"/>
      </w:rPr>
    </w:pPr>
  </w:p>
  <w:p w14:paraId="2181C138" w14:textId="77777777" w:rsidR="00513032" w:rsidRPr="009E0E6A" w:rsidRDefault="00513032">
    <w:pPr>
      <w:pStyle w:val="Header"/>
      <w:rPr>
        <w:lang w:val="en-US"/>
      </w:rPr>
    </w:pPr>
  </w:p>
  <w:p w14:paraId="09DE3772" w14:textId="77777777" w:rsidR="00513032" w:rsidRPr="009E0E6A" w:rsidRDefault="00513032">
    <w:pPr>
      <w:pStyle w:val="Header"/>
      <w:rPr>
        <w:lang w:val="en-US"/>
      </w:rPr>
    </w:pPr>
  </w:p>
  <w:p w14:paraId="2D01C970" w14:textId="77777777" w:rsidR="00513032" w:rsidRPr="009E0E6A" w:rsidRDefault="00513032">
    <w:pPr>
      <w:pStyle w:val="Header"/>
      <w:rPr>
        <w:lang w:val="en-US"/>
      </w:rPr>
    </w:pPr>
  </w:p>
  <w:p w14:paraId="389989EE" w14:textId="77777777" w:rsidR="00513032" w:rsidRPr="009E0E6A" w:rsidRDefault="00513032">
    <w:pPr>
      <w:pStyle w:val="Header"/>
      <w:rPr>
        <w:lang w:val="en-US"/>
      </w:rPr>
    </w:pPr>
  </w:p>
  <w:p w14:paraId="754D4ACC" w14:textId="77777777" w:rsidR="00513032" w:rsidRPr="009E0E6A" w:rsidRDefault="00513032" w:rsidP="005676AD">
    <w:pPr>
      <w:pStyle w:val="Header"/>
      <w:rPr>
        <w:lang w:val="en-US"/>
      </w:rPr>
    </w:pPr>
  </w:p>
  <w:p w14:paraId="313B5E0F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67F60"/>
    <w:multiLevelType w:val="hybridMultilevel"/>
    <w:tmpl w:val="5B0C3538"/>
    <w:lvl w:ilvl="0" w:tplc="0C183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74603"/>
    <w:multiLevelType w:val="hybridMultilevel"/>
    <w:tmpl w:val="14648860"/>
    <w:lvl w:ilvl="0" w:tplc="58206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06B3A"/>
    <w:multiLevelType w:val="hybridMultilevel"/>
    <w:tmpl w:val="0FFED0BC"/>
    <w:lvl w:ilvl="0" w:tplc="70249A76">
      <w:start w:val="1"/>
      <w:numFmt w:val="decimal"/>
      <w:lvlText w:val="%1."/>
      <w:lvlJc w:val="left"/>
      <w:pPr>
        <w:ind w:left="22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B1D22F9"/>
    <w:multiLevelType w:val="hybridMultilevel"/>
    <w:tmpl w:val="B0A66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60B9B"/>
    <w:multiLevelType w:val="hybridMultilevel"/>
    <w:tmpl w:val="AFE6BE72"/>
    <w:lvl w:ilvl="0" w:tplc="70249A76">
      <w:start w:val="1"/>
      <w:numFmt w:val="decimal"/>
      <w:lvlText w:val="%1."/>
      <w:lvlJc w:val="left"/>
      <w:pPr>
        <w:ind w:left="40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26F5791"/>
    <w:multiLevelType w:val="hybridMultilevel"/>
    <w:tmpl w:val="1EC27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D5688"/>
    <w:multiLevelType w:val="hybridMultilevel"/>
    <w:tmpl w:val="E2D82A2C"/>
    <w:lvl w:ilvl="0" w:tplc="040C000F">
      <w:start w:val="1"/>
      <w:numFmt w:val="decimal"/>
      <w:lvlText w:val="%1.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315770C"/>
    <w:multiLevelType w:val="hybridMultilevel"/>
    <w:tmpl w:val="A2AE68C4"/>
    <w:lvl w:ilvl="0" w:tplc="70249A76">
      <w:start w:val="1"/>
      <w:numFmt w:val="decimal"/>
      <w:lvlText w:val="%1."/>
      <w:lvlJc w:val="left"/>
      <w:pPr>
        <w:ind w:left="40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0F">
      <w:start w:val="1"/>
      <w:numFmt w:val="decimal"/>
      <w:lvlText w:val="%3."/>
      <w:lvlJc w:val="left"/>
      <w:pPr>
        <w:ind w:left="4140" w:hanging="36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4F734AE"/>
    <w:multiLevelType w:val="hybridMultilevel"/>
    <w:tmpl w:val="617C3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A3E4A"/>
    <w:multiLevelType w:val="hybridMultilevel"/>
    <w:tmpl w:val="B2CA656A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317612498">
    <w:abstractNumId w:val="8"/>
  </w:num>
  <w:num w:numId="2" w16cid:durableId="1366832265">
    <w:abstractNumId w:val="3"/>
  </w:num>
  <w:num w:numId="3" w16cid:durableId="1870147413">
    <w:abstractNumId w:val="2"/>
  </w:num>
  <w:num w:numId="4" w16cid:durableId="815684563">
    <w:abstractNumId w:val="1"/>
  </w:num>
  <w:num w:numId="5" w16cid:durableId="843284372">
    <w:abstractNumId w:val="0"/>
  </w:num>
  <w:num w:numId="6" w16cid:durableId="1183783582">
    <w:abstractNumId w:val="9"/>
  </w:num>
  <w:num w:numId="7" w16cid:durableId="1357148954">
    <w:abstractNumId w:val="7"/>
  </w:num>
  <w:num w:numId="8" w16cid:durableId="1497844073">
    <w:abstractNumId w:val="6"/>
  </w:num>
  <w:num w:numId="9" w16cid:durableId="1204638454">
    <w:abstractNumId w:val="5"/>
  </w:num>
  <w:num w:numId="10" w16cid:durableId="393434760">
    <w:abstractNumId w:val="4"/>
  </w:num>
  <w:num w:numId="11" w16cid:durableId="1647472499">
    <w:abstractNumId w:val="18"/>
  </w:num>
  <w:num w:numId="12" w16cid:durableId="2039113856">
    <w:abstractNumId w:val="13"/>
  </w:num>
  <w:num w:numId="13" w16cid:durableId="920215768">
    <w:abstractNumId w:val="19"/>
  </w:num>
  <w:num w:numId="14" w16cid:durableId="1646930688">
    <w:abstractNumId w:val="10"/>
  </w:num>
  <w:num w:numId="15" w16cid:durableId="664019805">
    <w:abstractNumId w:val="15"/>
  </w:num>
  <w:num w:numId="16" w16cid:durableId="1855798053">
    <w:abstractNumId w:val="11"/>
  </w:num>
  <w:num w:numId="17" w16cid:durableId="1185286068">
    <w:abstractNumId w:val="16"/>
  </w:num>
  <w:num w:numId="18" w16cid:durableId="1328481742">
    <w:abstractNumId w:val="12"/>
  </w:num>
  <w:num w:numId="19" w16cid:durableId="1027829380">
    <w:abstractNumId w:val="14"/>
  </w:num>
  <w:num w:numId="20" w16cid:durableId="1788592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4E2"/>
    <w:rsid w:val="00001AC6"/>
    <w:rsid w:val="00001D8D"/>
    <w:rsid w:val="00005273"/>
    <w:rsid w:val="00005C56"/>
    <w:rsid w:val="00017FCF"/>
    <w:rsid w:val="000257DA"/>
    <w:rsid w:val="00027F70"/>
    <w:rsid w:val="000408DF"/>
    <w:rsid w:val="00042448"/>
    <w:rsid w:val="000433FE"/>
    <w:rsid w:val="00057AAD"/>
    <w:rsid w:val="00071803"/>
    <w:rsid w:val="00080D68"/>
    <w:rsid w:val="00081947"/>
    <w:rsid w:val="000837EC"/>
    <w:rsid w:val="00095838"/>
    <w:rsid w:val="000B70B1"/>
    <w:rsid w:val="000B7B53"/>
    <w:rsid w:val="000C711B"/>
    <w:rsid w:val="000D0280"/>
    <w:rsid w:val="000D1705"/>
    <w:rsid w:val="000D3278"/>
    <w:rsid w:val="000D5276"/>
    <w:rsid w:val="000D5C78"/>
    <w:rsid w:val="000E559B"/>
    <w:rsid w:val="000F3457"/>
    <w:rsid w:val="0010489F"/>
    <w:rsid w:val="00114ABF"/>
    <w:rsid w:val="00115457"/>
    <w:rsid w:val="0012660B"/>
    <w:rsid w:val="00126625"/>
    <w:rsid w:val="0012681F"/>
    <w:rsid w:val="001275F6"/>
    <w:rsid w:val="00131664"/>
    <w:rsid w:val="00134139"/>
    <w:rsid w:val="00144AC9"/>
    <w:rsid w:val="0015381F"/>
    <w:rsid w:val="001567B4"/>
    <w:rsid w:val="001618ED"/>
    <w:rsid w:val="001644DC"/>
    <w:rsid w:val="00170A47"/>
    <w:rsid w:val="001732A7"/>
    <w:rsid w:val="00182DDA"/>
    <w:rsid w:val="0019511D"/>
    <w:rsid w:val="00195246"/>
    <w:rsid w:val="00195EC7"/>
    <w:rsid w:val="0019724A"/>
    <w:rsid w:val="001A0A01"/>
    <w:rsid w:val="001A1D42"/>
    <w:rsid w:val="001A2F2E"/>
    <w:rsid w:val="001A4649"/>
    <w:rsid w:val="001B1473"/>
    <w:rsid w:val="001B19C5"/>
    <w:rsid w:val="001B746D"/>
    <w:rsid w:val="001D5559"/>
    <w:rsid w:val="001D782F"/>
    <w:rsid w:val="001E268C"/>
    <w:rsid w:val="001F2E62"/>
    <w:rsid w:val="001F57A4"/>
    <w:rsid w:val="001F65A0"/>
    <w:rsid w:val="002014ED"/>
    <w:rsid w:val="002019AB"/>
    <w:rsid w:val="00207017"/>
    <w:rsid w:val="00234B03"/>
    <w:rsid w:val="00234C3E"/>
    <w:rsid w:val="00235E27"/>
    <w:rsid w:val="00241368"/>
    <w:rsid w:val="0025716F"/>
    <w:rsid w:val="0026166F"/>
    <w:rsid w:val="0026238D"/>
    <w:rsid w:val="00262E3D"/>
    <w:rsid w:val="00263A22"/>
    <w:rsid w:val="00275E5D"/>
    <w:rsid w:val="00276340"/>
    <w:rsid w:val="0028435C"/>
    <w:rsid w:val="00284FF6"/>
    <w:rsid w:val="0028572C"/>
    <w:rsid w:val="00286CB5"/>
    <w:rsid w:val="002947D3"/>
    <w:rsid w:val="002A204C"/>
    <w:rsid w:val="002A3007"/>
    <w:rsid w:val="002A6425"/>
    <w:rsid w:val="002B1AF2"/>
    <w:rsid w:val="002B37B3"/>
    <w:rsid w:val="002B5521"/>
    <w:rsid w:val="002C6264"/>
    <w:rsid w:val="002D50B5"/>
    <w:rsid w:val="002E2E6A"/>
    <w:rsid w:val="002E696A"/>
    <w:rsid w:val="002F0C20"/>
    <w:rsid w:val="002F2458"/>
    <w:rsid w:val="002F3097"/>
    <w:rsid w:val="002F484A"/>
    <w:rsid w:val="002F59B1"/>
    <w:rsid w:val="00302A18"/>
    <w:rsid w:val="00303112"/>
    <w:rsid w:val="00306B8C"/>
    <w:rsid w:val="00325DEA"/>
    <w:rsid w:val="003356F4"/>
    <w:rsid w:val="003469E0"/>
    <w:rsid w:val="00350357"/>
    <w:rsid w:val="00350B72"/>
    <w:rsid w:val="00370CC5"/>
    <w:rsid w:val="00370ED6"/>
    <w:rsid w:val="00372886"/>
    <w:rsid w:val="003972F5"/>
    <w:rsid w:val="003B77D3"/>
    <w:rsid w:val="003B7D14"/>
    <w:rsid w:val="003C2269"/>
    <w:rsid w:val="003C6395"/>
    <w:rsid w:val="003C7C34"/>
    <w:rsid w:val="003E2A14"/>
    <w:rsid w:val="00421E1D"/>
    <w:rsid w:val="00422508"/>
    <w:rsid w:val="00434BFA"/>
    <w:rsid w:val="00434C06"/>
    <w:rsid w:val="00435671"/>
    <w:rsid w:val="00437A42"/>
    <w:rsid w:val="00453838"/>
    <w:rsid w:val="004564E2"/>
    <w:rsid w:val="00460822"/>
    <w:rsid w:val="00462E6A"/>
    <w:rsid w:val="00473E08"/>
    <w:rsid w:val="00485740"/>
    <w:rsid w:val="0048740B"/>
    <w:rsid w:val="0048744E"/>
    <w:rsid w:val="004920DC"/>
    <w:rsid w:val="00496D27"/>
    <w:rsid w:val="004A0E73"/>
    <w:rsid w:val="004A5C25"/>
    <w:rsid w:val="004C16DC"/>
    <w:rsid w:val="004C48BB"/>
    <w:rsid w:val="004C4F81"/>
    <w:rsid w:val="004C664E"/>
    <w:rsid w:val="004D0084"/>
    <w:rsid w:val="004D22C0"/>
    <w:rsid w:val="004D26E2"/>
    <w:rsid w:val="004E4E3A"/>
    <w:rsid w:val="004F606B"/>
    <w:rsid w:val="00500DEE"/>
    <w:rsid w:val="00501BB2"/>
    <w:rsid w:val="005042D8"/>
    <w:rsid w:val="00504B8E"/>
    <w:rsid w:val="00512BEE"/>
    <w:rsid w:val="00513032"/>
    <w:rsid w:val="00520084"/>
    <w:rsid w:val="00522E06"/>
    <w:rsid w:val="005232F9"/>
    <w:rsid w:val="00525156"/>
    <w:rsid w:val="00525DE4"/>
    <w:rsid w:val="00533DAE"/>
    <w:rsid w:val="00540291"/>
    <w:rsid w:val="00545C81"/>
    <w:rsid w:val="00546846"/>
    <w:rsid w:val="005477D1"/>
    <w:rsid w:val="0055030D"/>
    <w:rsid w:val="00550A70"/>
    <w:rsid w:val="00550AF2"/>
    <w:rsid w:val="00553702"/>
    <w:rsid w:val="005543BD"/>
    <w:rsid w:val="005550DE"/>
    <w:rsid w:val="00563443"/>
    <w:rsid w:val="005676AD"/>
    <w:rsid w:val="00571373"/>
    <w:rsid w:val="00583A98"/>
    <w:rsid w:val="005841E2"/>
    <w:rsid w:val="00585FF3"/>
    <w:rsid w:val="00596886"/>
    <w:rsid w:val="00596AF1"/>
    <w:rsid w:val="005A3349"/>
    <w:rsid w:val="005A7002"/>
    <w:rsid w:val="005A76CF"/>
    <w:rsid w:val="005C43F2"/>
    <w:rsid w:val="005D50A1"/>
    <w:rsid w:val="005D59B7"/>
    <w:rsid w:val="006025DC"/>
    <w:rsid w:val="00602EC7"/>
    <w:rsid w:val="006146F6"/>
    <w:rsid w:val="006353A3"/>
    <w:rsid w:val="00646A9E"/>
    <w:rsid w:val="00647743"/>
    <w:rsid w:val="0065585C"/>
    <w:rsid w:val="006559D6"/>
    <w:rsid w:val="006618AF"/>
    <w:rsid w:val="006723B4"/>
    <w:rsid w:val="0067447C"/>
    <w:rsid w:val="006748B0"/>
    <w:rsid w:val="00682E89"/>
    <w:rsid w:val="006851B3"/>
    <w:rsid w:val="0069157C"/>
    <w:rsid w:val="00695CCA"/>
    <w:rsid w:val="006A4B57"/>
    <w:rsid w:val="006B108E"/>
    <w:rsid w:val="006B5EEE"/>
    <w:rsid w:val="006C296F"/>
    <w:rsid w:val="006C4CDD"/>
    <w:rsid w:val="006D0573"/>
    <w:rsid w:val="006D64F7"/>
    <w:rsid w:val="006D7DD4"/>
    <w:rsid w:val="006E2058"/>
    <w:rsid w:val="006E4E07"/>
    <w:rsid w:val="006E6B45"/>
    <w:rsid w:val="006F2E93"/>
    <w:rsid w:val="006F538E"/>
    <w:rsid w:val="00701E28"/>
    <w:rsid w:val="00703066"/>
    <w:rsid w:val="00713A2F"/>
    <w:rsid w:val="0071434D"/>
    <w:rsid w:val="00714DA0"/>
    <w:rsid w:val="00716DEF"/>
    <w:rsid w:val="00725129"/>
    <w:rsid w:val="00725D77"/>
    <w:rsid w:val="0073194A"/>
    <w:rsid w:val="0074587E"/>
    <w:rsid w:val="00750CC9"/>
    <w:rsid w:val="00752F2F"/>
    <w:rsid w:val="00755D74"/>
    <w:rsid w:val="00761D73"/>
    <w:rsid w:val="00763BAB"/>
    <w:rsid w:val="00771222"/>
    <w:rsid w:val="00771E31"/>
    <w:rsid w:val="00774878"/>
    <w:rsid w:val="00774B2F"/>
    <w:rsid w:val="00774CA5"/>
    <w:rsid w:val="00782A7D"/>
    <w:rsid w:val="00787B09"/>
    <w:rsid w:val="00790C53"/>
    <w:rsid w:val="007954BB"/>
    <w:rsid w:val="007A18FB"/>
    <w:rsid w:val="007A550F"/>
    <w:rsid w:val="007B3F19"/>
    <w:rsid w:val="007B543C"/>
    <w:rsid w:val="007C4622"/>
    <w:rsid w:val="007C713D"/>
    <w:rsid w:val="007C77E3"/>
    <w:rsid w:val="007D4123"/>
    <w:rsid w:val="007E597E"/>
    <w:rsid w:val="007F44BB"/>
    <w:rsid w:val="007F5C7E"/>
    <w:rsid w:val="00804123"/>
    <w:rsid w:val="0080600B"/>
    <w:rsid w:val="00814146"/>
    <w:rsid w:val="00820FB2"/>
    <w:rsid w:val="00821318"/>
    <w:rsid w:val="00826C51"/>
    <w:rsid w:val="00834263"/>
    <w:rsid w:val="0084159F"/>
    <w:rsid w:val="00845FFC"/>
    <w:rsid w:val="0085547B"/>
    <w:rsid w:val="00860CDB"/>
    <w:rsid w:val="008665EC"/>
    <w:rsid w:val="00874DFB"/>
    <w:rsid w:val="0089516F"/>
    <w:rsid w:val="00897606"/>
    <w:rsid w:val="008A2144"/>
    <w:rsid w:val="008A6E03"/>
    <w:rsid w:val="008B6A54"/>
    <w:rsid w:val="008C355D"/>
    <w:rsid w:val="008C46FD"/>
    <w:rsid w:val="008D0DD3"/>
    <w:rsid w:val="008D0EB0"/>
    <w:rsid w:val="008E6E49"/>
    <w:rsid w:val="00904A43"/>
    <w:rsid w:val="00906917"/>
    <w:rsid w:val="009070B2"/>
    <w:rsid w:val="0091044D"/>
    <w:rsid w:val="009135E1"/>
    <w:rsid w:val="0092280C"/>
    <w:rsid w:val="00924637"/>
    <w:rsid w:val="00924A75"/>
    <w:rsid w:val="00926183"/>
    <w:rsid w:val="009311CF"/>
    <w:rsid w:val="009412FB"/>
    <w:rsid w:val="00947B2F"/>
    <w:rsid w:val="009504DC"/>
    <w:rsid w:val="00955702"/>
    <w:rsid w:val="00961B26"/>
    <w:rsid w:val="00971591"/>
    <w:rsid w:val="00975829"/>
    <w:rsid w:val="009764FA"/>
    <w:rsid w:val="00977134"/>
    <w:rsid w:val="009915C3"/>
    <w:rsid w:val="009A1457"/>
    <w:rsid w:val="009A17B7"/>
    <w:rsid w:val="009C0411"/>
    <w:rsid w:val="009C12DD"/>
    <w:rsid w:val="009C2DA2"/>
    <w:rsid w:val="009C4223"/>
    <w:rsid w:val="009C6F8F"/>
    <w:rsid w:val="009D31E9"/>
    <w:rsid w:val="009E0E6A"/>
    <w:rsid w:val="009E3D26"/>
    <w:rsid w:val="009E417F"/>
    <w:rsid w:val="00A10B03"/>
    <w:rsid w:val="00A112ED"/>
    <w:rsid w:val="00A12F82"/>
    <w:rsid w:val="00A236B1"/>
    <w:rsid w:val="00A26703"/>
    <w:rsid w:val="00A35A10"/>
    <w:rsid w:val="00A4773D"/>
    <w:rsid w:val="00A50A30"/>
    <w:rsid w:val="00A56B93"/>
    <w:rsid w:val="00A619CF"/>
    <w:rsid w:val="00A73E9F"/>
    <w:rsid w:val="00A90201"/>
    <w:rsid w:val="00A91E16"/>
    <w:rsid w:val="00A97420"/>
    <w:rsid w:val="00AA478A"/>
    <w:rsid w:val="00AB0192"/>
    <w:rsid w:val="00AB68AB"/>
    <w:rsid w:val="00AB79FC"/>
    <w:rsid w:val="00AC6683"/>
    <w:rsid w:val="00AD0FB6"/>
    <w:rsid w:val="00AD6137"/>
    <w:rsid w:val="00AF2245"/>
    <w:rsid w:val="00AF5E44"/>
    <w:rsid w:val="00B0482C"/>
    <w:rsid w:val="00B051A0"/>
    <w:rsid w:val="00B078E6"/>
    <w:rsid w:val="00B112DE"/>
    <w:rsid w:val="00B11843"/>
    <w:rsid w:val="00B129E4"/>
    <w:rsid w:val="00B1325E"/>
    <w:rsid w:val="00B165B7"/>
    <w:rsid w:val="00B17B89"/>
    <w:rsid w:val="00B20EA1"/>
    <w:rsid w:val="00B262D7"/>
    <w:rsid w:val="00B31611"/>
    <w:rsid w:val="00B45089"/>
    <w:rsid w:val="00B55822"/>
    <w:rsid w:val="00B646BE"/>
    <w:rsid w:val="00B67258"/>
    <w:rsid w:val="00B7690A"/>
    <w:rsid w:val="00B76E62"/>
    <w:rsid w:val="00B85FCF"/>
    <w:rsid w:val="00B90FCE"/>
    <w:rsid w:val="00BA28B8"/>
    <w:rsid w:val="00BA6C26"/>
    <w:rsid w:val="00BB5F03"/>
    <w:rsid w:val="00BC03B8"/>
    <w:rsid w:val="00BC2052"/>
    <w:rsid w:val="00BD32D2"/>
    <w:rsid w:val="00BD3EFC"/>
    <w:rsid w:val="00BD6874"/>
    <w:rsid w:val="00BD698C"/>
    <w:rsid w:val="00BE4A3B"/>
    <w:rsid w:val="00BF337D"/>
    <w:rsid w:val="00C03BB6"/>
    <w:rsid w:val="00C04729"/>
    <w:rsid w:val="00C05111"/>
    <w:rsid w:val="00C0574A"/>
    <w:rsid w:val="00C207E9"/>
    <w:rsid w:val="00C2799C"/>
    <w:rsid w:val="00C27C33"/>
    <w:rsid w:val="00C320FF"/>
    <w:rsid w:val="00C3678C"/>
    <w:rsid w:val="00C36F96"/>
    <w:rsid w:val="00C3710B"/>
    <w:rsid w:val="00C438D9"/>
    <w:rsid w:val="00C466B6"/>
    <w:rsid w:val="00C529BA"/>
    <w:rsid w:val="00C63F47"/>
    <w:rsid w:val="00C65C7B"/>
    <w:rsid w:val="00C755A2"/>
    <w:rsid w:val="00C82A24"/>
    <w:rsid w:val="00C877BA"/>
    <w:rsid w:val="00C94AA8"/>
    <w:rsid w:val="00CA0743"/>
    <w:rsid w:val="00CB514C"/>
    <w:rsid w:val="00CB70C5"/>
    <w:rsid w:val="00CC51F3"/>
    <w:rsid w:val="00CC5CF2"/>
    <w:rsid w:val="00CD1D9D"/>
    <w:rsid w:val="00CE3BC8"/>
    <w:rsid w:val="00D0758C"/>
    <w:rsid w:val="00D13B4A"/>
    <w:rsid w:val="00D1769C"/>
    <w:rsid w:val="00D20CA4"/>
    <w:rsid w:val="00D25D47"/>
    <w:rsid w:val="00D270F4"/>
    <w:rsid w:val="00D31C8D"/>
    <w:rsid w:val="00D35EAC"/>
    <w:rsid w:val="00D404CF"/>
    <w:rsid w:val="00D41B41"/>
    <w:rsid w:val="00D42784"/>
    <w:rsid w:val="00D52E8B"/>
    <w:rsid w:val="00D60795"/>
    <w:rsid w:val="00D66EDC"/>
    <w:rsid w:val="00D72673"/>
    <w:rsid w:val="00D74A32"/>
    <w:rsid w:val="00D7664C"/>
    <w:rsid w:val="00D82384"/>
    <w:rsid w:val="00D82599"/>
    <w:rsid w:val="00D840FC"/>
    <w:rsid w:val="00D905E8"/>
    <w:rsid w:val="00DA4E78"/>
    <w:rsid w:val="00DA5D10"/>
    <w:rsid w:val="00DB156A"/>
    <w:rsid w:val="00DB4272"/>
    <w:rsid w:val="00DB4D7E"/>
    <w:rsid w:val="00DC154D"/>
    <w:rsid w:val="00DD24CA"/>
    <w:rsid w:val="00DE5E8D"/>
    <w:rsid w:val="00DF3E29"/>
    <w:rsid w:val="00DF4110"/>
    <w:rsid w:val="00DF66AA"/>
    <w:rsid w:val="00E04E2E"/>
    <w:rsid w:val="00E12669"/>
    <w:rsid w:val="00E24AED"/>
    <w:rsid w:val="00E2664D"/>
    <w:rsid w:val="00E32510"/>
    <w:rsid w:val="00E34CFC"/>
    <w:rsid w:val="00E362BC"/>
    <w:rsid w:val="00E40339"/>
    <w:rsid w:val="00E43799"/>
    <w:rsid w:val="00E44C55"/>
    <w:rsid w:val="00E45C70"/>
    <w:rsid w:val="00E479D2"/>
    <w:rsid w:val="00E57A09"/>
    <w:rsid w:val="00E63BEB"/>
    <w:rsid w:val="00E65678"/>
    <w:rsid w:val="00E702F9"/>
    <w:rsid w:val="00E72E96"/>
    <w:rsid w:val="00E747A7"/>
    <w:rsid w:val="00E751AA"/>
    <w:rsid w:val="00E75D9C"/>
    <w:rsid w:val="00EA2462"/>
    <w:rsid w:val="00EA7092"/>
    <w:rsid w:val="00EB70EF"/>
    <w:rsid w:val="00EB7B38"/>
    <w:rsid w:val="00EB7C8F"/>
    <w:rsid w:val="00EC005C"/>
    <w:rsid w:val="00EC1056"/>
    <w:rsid w:val="00EC4D48"/>
    <w:rsid w:val="00ED1F66"/>
    <w:rsid w:val="00EE6AA8"/>
    <w:rsid w:val="00EE7222"/>
    <w:rsid w:val="00EF7B06"/>
    <w:rsid w:val="00F05397"/>
    <w:rsid w:val="00F12415"/>
    <w:rsid w:val="00F30640"/>
    <w:rsid w:val="00F51D4C"/>
    <w:rsid w:val="00F53FCE"/>
    <w:rsid w:val="00F55BF2"/>
    <w:rsid w:val="00F62C5F"/>
    <w:rsid w:val="00F66710"/>
    <w:rsid w:val="00F82533"/>
    <w:rsid w:val="00F9123E"/>
    <w:rsid w:val="00F91556"/>
    <w:rsid w:val="00F95BC5"/>
    <w:rsid w:val="00FA693B"/>
    <w:rsid w:val="00FB2B33"/>
    <w:rsid w:val="00FB5839"/>
    <w:rsid w:val="00FC7CE3"/>
    <w:rsid w:val="00FD2BC3"/>
    <w:rsid w:val="00FD70C2"/>
    <w:rsid w:val="00FD774D"/>
    <w:rsid w:val="00FE5150"/>
    <w:rsid w:val="00FE5251"/>
    <w:rsid w:val="00FE649C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FE6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47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FC7CE3"/>
    <w:pPr>
      <w:spacing w:line="240" w:lineRule="auto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7CE3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C7CE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C7CE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44AC9"/>
    <w:pPr>
      <w:spacing w:after="0" w:line="240" w:lineRule="auto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68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8A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8AB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AB"/>
    <w:rPr>
      <w:b/>
      <w:bCs/>
      <w:sz w:val="20"/>
      <w:szCs w:val="20"/>
      <w:lang w:val="en-US"/>
    </w:rPr>
  </w:style>
  <w:style w:type="paragraph" w:customStyle="1" w:styleId="Default">
    <w:name w:val="Default"/>
    <w:basedOn w:val="Normal"/>
    <w:rsid w:val="002B1AF2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5841E2"/>
    <w:rPr>
      <w:color w:val="2E2825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A2F2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12669"/>
  </w:style>
  <w:style w:type="paragraph" w:styleId="ListParagraph">
    <w:name w:val="List Paragraph"/>
    <w:basedOn w:val="Normal"/>
    <w:uiPriority w:val="34"/>
    <w:rsid w:val="00714DA0"/>
    <w:pPr>
      <w:ind w:left="720"/>
      <w:contextualSpacing/>
    </w:pPr>
  </w:style>
  <w:style w:type="paragraph" w:customStyle="1" w:styleId="xmsonormal">
    <w:name w:val="x_msonormal"/>
    <w:basedOn w:val="Normal"/>
    <w:rsid w:val="005C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D270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8D9"/>
    <w:rPr>
      <w:color w:val="2E28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7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9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90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0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54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89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outube.com/user/PublicisGroup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publicis-group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publicisgroup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ublicisgroupe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x_ZVILSXqyg" TargetMode="External"/><Relationship Id="rId14" Type="http://schemas.openxmlformats.org/officeDocument/2006/relationships/hyperlink" Target="https://www.instagram.com/publicisgrou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ACC4B-4294-41F2-A627-0C4D5C60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Sabrina Pittea</dc:creator>
  <cp:lastModifiedBy>Iva Grigorova</cp:lastModifiedBy>
  <cp:revision>8</cp:revision>
  <cp:lastPrinted>2024-12-03T11:22:00Z</cp:lastPrinted>
  <dcterms:created xsi:type="dcterms:W3CDTF">2024-12-03T18:38:00Z</dcterms:created>
  <dcterms:modified xsi:type="dcterms:W3CDTF">2024-12-04T11:21:00Z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1042265413</vt:i4>
  </property>
  <property fmtid="{D5CDD505-2E9C-101B-9397-08002B2CF9AE}" pid="3" name="MSIP_Label_724780b5-9b6f-48c0-bacb-de7ed96313a2_Enabled">
    <vt:lpwstr>True</vt:lpwstr>
  </property>
  <property fmtid="{D5CDD505-2E9C-101B-9397-08002B2CF9AE}" pid="4" name="MSIP_Label_724780b5-9b6f-48c0-bacb-de7ed96313a2_SiteId">
    <vt:lpwstr>396b38cc-aa65-492b-bb0e-3d94ed25a97b</vt:lpwstr>
  </property>
  <property fmtid="{D5CDD505-2E9C-101B-9397-08002B2CF9AE}" pid="5" name="MSIP_Label_724780b5-9b6f-48c0-bacb-de7ed96313a2_Owner">
    <vt:lpwstr>juan.herrera@axa.com</vt:lpwstr>
  </property>
  <property fmtid="{D5CDD505-2E9C-101B-9397-08002B2CF9AE}" pid="6" name="MSIP_Label_724780b5-9b6f-48c0-bacb-de7ed96313a2_SetDate">
    <vt:lpwstr>2019-11-04T09:35:16.8111506Z</vt:lpwstr>
  </property>
  <property fmtid="{D5CDD505-2E9C-101B-9397-08002B2CF9AE}" pid="7" name="MSIP_Label_724780b5-9b6f-48c0-bacb-de7ed96313a2_Name">
    <vt:lpwstr>GIE_AXA_Internal</vt:lpwstr>
  </property>
  <property fmtid="{D5CDD505-2E9C-101B-9397-08002B2CF9AE}" pid="8" name="MSIP_Label_724780b5-9b6f-48c0-bacb-de7ed96313a2_Application">
    <vt:lpwstr>Microsoft Azure Information Protection</vt:lpwstr>
  </property>
  <property fmtid="{D5CDD505-2E9C-101B-9397-08002B2CF9AE}" pid="9" name="MSIP_Label_724780b5-9b6f-48c0-bacb-de7ed96313a2_Extended_MSFT_Method">
    <vt:lpwstr>Automatic</vt:lpwstr>
  </property>
  <property fmtid="{D5CDD505-2E9C-101B-9397-08002B2CF9AE}" pid="10" name="Sensitivity">
    <vt:lpwstr>GIE_AXA_Internal</vt:lpwstr>
  </property>
</Properties>
</file>